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41B6C" w14:textId="77777777" w:rsidR="00214BB6" w:rsidRPr="005833C4" w:rsidRDefault="00F128B4" w:rsidP="009613EB">
      <w:pPr>
        <w:ind w:left="2127"/>
        <w:jc w:val="center"/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  <w:r w:rsidRPr="005833C4">
        <w:rPr>
          <w:rFonts w:ascii="Helvetica" w:hAnsi="Helvetica" w:cs="Helvetica"/>
          <w:b/>
          <w:sz w:val="28"/>
          <w:szCs w:val="28"/>
        </w:rPr>
        <w:t>Общеобразовательное частное учреждение Международная гимназия инновационного центра «Сколково»</w:t>
      </w:r>
    </w:p>
    <w:p w14:paraId="3A3CD933" w14:textId="77777777" w:rsidR="00214BB6" w:rsidRPr="005833C4" w:rsidRDefault="00214BB6" w:rsidP="009613EB">
      <w:pPr>
        <w:ind w:left="5103"/>
        <w:rPr>
          <w:rFonts w:ascii="Helvetica" w:hAnsi="Helvetica" w:cs="Helvetica"/>
          <w:b/>
          <w:sz w:val="28"/>
          <w:szCs w:val="28"/>
        </w:rPr>
      </w:pPr>
    </w:p>
    <w:p w14:paraId="4B6540A2" w14:textId="77777777" w:rsidR="00214BB6" w:rsidRPr="005833C4" w:rsidRDefault="00214BB6" w:rsidP="009613EB">
      <w:pPr>
        <w:rPr>
          <w:rFonts w:ascii="Helvetica" w:hAnsi="Helvetica" w:cs="Helvetica"/>
          <w:b/>
          <w:sz w:val="28"/>
          <w:szCs w:val="28"/>
        </w:rPr>
      </w:pPr>
    </w:p>
    <w:p w14:paraId="066D6F28" w14:textId="77777777" w:rsidR="00214BB6" w:rsidRPr="005833C4" w:rsidRDefault="00F128B4" w:rsidP="009613EB">
      <w:pPr>
        <w:rPr>
          <w:rFonts w:ascii="Helvetica" w:hAnsi="Helvetica" w:cs="Helvetica"/>
        </w:rPr>
      </w:pPr>
      <w:r w:rsidRPr="005833C4">
        <w:rPr>
          <w:rFonts w:ascii="Helvetica" w:hAnsi="Helvetica" w:cs="Helvetica"/>
        </w:rPr>
        <w:t xml:space="preserve">    </w:t>
      </w:r>
    </w:p>
    <w:p w14:paraId="3AC386BE" w14:textId="77777777" w:rsidR="005833C4" w:rsidRPr="005833C4" w:rsidRDefault="005833C4" w:rsidP="005833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Georgia" w:hAnsi="Helvetica" w:cs="Helvetica"/>
          <w:b/>
          <w:iCs/>
        </w:rPr>
      </w:pPr>
      <w:r w:rsidRPr="005833C4">
        <w:rPr>
          <w:rFonts w:ascii="Helvetica" w:eastAsia="Georgia" w:hAnsi="Helvetica" w:cs="Helvetica"/>
          <w:b/>
          <w:iCs/>
        </w:rPr>
        <w:t>Пресс-релиз</w:t>
      </w:r>
    </w:p>
    <w:p w14:paraId="7A15044E" w14:textId="77777777" w:rsidR="005833C4" w:rsidRPr="005833C4" w:rsidRDefault="005833C4" w:rsidP="005833C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jc w:val="both"/>
        <w:rPr>
          <w:rFonts w:ascii="Helvetica" w:eastAsia="Georgia" w:hAnsi="Helvetica" w:cs="Helvetica"/>
          <w:i/>
          <w:iCs/>
        </w:rPr>
      </w:pPr>
      <w:r w:rsidRPr="005833C4">
        <w:rPr>
          <w:rFonts w:ascii="Helvetica" w:eastAsia="Georgia" w:hAnsi="Helvetica" w:cs="Helvetica"/>
          <w:i/>
          <w:iCs/>
        </w:rPr>
        <w:t>Москва, 14.12.2020</w:t>
      </w:r>
    </w:p>
    <w:p w14:paraId="13532A03" w14:textId="77777777" w:rsidR="005833C4" w:rsidRPr="005833C4" w:rsidRDefault="005833C4" w:rsidP="005833C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jc w:val="both"/>
        <w:rPr>
          <w:rFonts w:ascii="Helvetica" w:eastAsia="Georgia" w:hAnsi="Helvetica" w:cs="Helvetica"/>
          <w:i/>
          <w:iCs/>
        </w:rPr>
      </w:pPr>
    </w:p>
    <w:p w14:paraId="787F6A5C" w14:textId="77777777" w:rsidR="005833C4" w:rsidRPr="005833C4" w:rsidRDefault="005833C4" w:rsidP="005833C4">
      <w:pPr>
        <w:pStyle w:val="a7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  <w:r w:rsidRPr="005833C4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 xml:space="preserve">Открылась регистрация на </w:t>
      </w:r>
      <w:proofErr w:type="spellStart"/>
      <w:r w:rsidRPr="005833C4">
        <w:rPr>
          <w:rFonts w:ascii="Helvetica" w:hAnsi="Helvetica" w:cs="Helvetica"/>
          <w:b/>
          <w:sz w:val="28"/>
          <w:szCs w:val="28"/>
        </w:rPr>
        <w:t>Skolkovo</w:t>
      </w:r>
      <w:proofErr w:type="spellEnd"/>
      <w:r w:rsidRPr="005833C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5833C4">
        <w:rPr>
          <w:rFonts w:ascii="Helvetica" w:hAnsi="Helvetica" w:cs="Helvetica"/>
          <w:b/>
          <w:sz w:val="28"/>
          <w:szCs w:val="28"/>
        </w:rPr>
        <w:t>Junior</w:t>
      </w:r>
      <w:proofErr w:type="spellEnd"/>
      <w:r w:rsidRPr="005833C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5833C4">
        <w:rPr>
          <w:rFonts w:ascii="Helvetica" w:hAnsi="Helvetica" w:cs="Helvetica"/>
          <w:b/>
          <w:sz w:val="28"/>
          <w:szCs w:val="28"/>
        </w:rPr>
        <w:t>Challenge</w:t>
      </w:r>
      <w:proofErr w:type="spellEnd"/>
      <w:r w:rsidRPr="005833C4">
        <w:rPr>
          <w:rFonts w:ascii="Helvetica" w:hAnsi="Helvetica" w:cs="Helvetica"/>
          <w:b/>
          <w:sz w:val="28"/>
          <w:szCs w:val="28"/>
        </w:rPr>
        <w:t xml:space="preserve"> 2021</w:t>
      </w:r>
    </w:p>
    <w:p w14:paraId="4B20513E" w14:textId="77777777" w:rsidR="005833C4" w:rsidRPr="005833C4" w:rsidRDefault="005833C4" w:rsidP="005833C4">
      <w:pPr>
        <w:pStyle w:val="a7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</w:p>
    <w:p w14:paraId="31D9A140" w14:textId="77777777" w:rsidR="005833C4" w:rsidRPr="005833C4" w:rsidRDefault="005833C4" w:rsidP="005833C4">
      <w:pPr>
        <w:pStyle w:val="a7"/>
        <w:spacing w:before="0" w:beforeAutospacing="0" w:after="0" w:afterAutospacing="0"/>
        <w:jc w:val="both"/>
        <w:rPr>
          <w:rFonts w:ascii="Helvetica" w:hAnsi="Helvetica" w:cs="Helvetica"/>
          <w:b/>
        </w:rPr>
      </w:pPr>
      <w:r w:rsidRPr="005833C4">
        <w:rPr>
          <w:rFonts w:ascii="Helvetica" w:hAnsi="Helvetica" w:cs="Helvetica"/>
          <w:b/>
          <w:bCs/>
          <w:color w:val="000000" w:themeColor="text1"/>
        </w:rPr>
        <w:t xml:space="preserve">Международная гимназия Инновационного центра «Сколково» открыла регистрацию на олимпиаду </w:t>
      </w:r>
      <w:proofErr w:type="spellStart"/>
      <w:r w:rsidRPr="005833C4">
        <w:rPr>
          <w:rFonts w:ascii="Helvetica" w:hAnsi="Helvetica" w:cs="Helvetica"/>
          <w:b/>
        </w:rPr>
        <w:t>Skolkovo</w:t>
      </w:r>
      <w:proofErr w:type="spellEnd"/>
      <w:r w:rsidRPr="005833C4">
        <w:rPr>
          <w:rFonts w:ascii="Helvetica" w:hAnsi="Helvetica" w:cs="Helvetica"/>
          <w:b/>
        </w:rPr>
        <w:t xml:space="preserve"> </w:t>
      </w:r>
      <w:proofErr w:type="spellStart"/>
      <w:r w:rsidRPr="005833C4">
        <w:rPr>
          <w:rFonts w:ascii="Helvetica" w:hAnsi="Helvetica" w:cs="Helvetica"/>
          <w:b/>
        </w:rPr>
        <w:t>Junior</w:t>
      </w:r>
      <w:proofErr w:type="spellEnd"/>
      <w:r w:rsidRPr="005833C4">
        <w:rPr>
          <w:rFonts w:ascii="Helvetica" w:hAnsi="Helvetica" w:cs="Helvetica"/>
          <w:b/>
        </w:rPr>
        <w:t xml:space="preserve"> </w:t>
      </w:r>
      <w:proofErr w:type="spellStart"/>
      <w:r w:rsidRPr="005833C4">
        <w:rPr>
          <w:rFonts w:ascii="Helvetica" w:hAnsi="Helvetica" w:cs="Helvetica"/>
          <w:b/>
        </w:rPr>
        <w:t>Challenge</w:t>
      </w:r>
      <w:proofErr w:type="spellEnd"/>
      <w:r w:rsidRPr="005833C4">
        <w:rPr>
          <w:rFonts w:ascii="Helvetica" w:hAnsi="Helvetica" w:cs="Helvetica"/>
          <w:b/>
        </w:rPr>
        <w:t xml:space="preserve"> 2021. Она пройдет с 1 декабря 2020 года по 21 мая 2021 года. Приглашаются учащиеся 7-10 классов из России и стран СНГ, которые интересуются физикой, математикой, программированием, химией и экономикой. Соревнования пройдут в формате онлайн.  </w:t>
      </w:r>
    </w:p>
    <w:p w14:paraId="050BD30B" w14:textId="77777777" w:rsidR="005833C4" w:rsidRPr="005833C4" w:rsidRDefault="005833C4" w:rsidP="005833C4">
      <w:pPr>
        <w:jc w:val="both"/>
        <w:rPr>
          <w:rFonts w:ascii="Helvetica" w:hAnsi="Helvetica" w:cs="Helvetica"/>
        </w:rPr>
      </w:pPr>
    </w:p>
    <w:p w14:paraId="31AC08B7" w14:textId="77777777" w:rsidR="005833C4" w:rsidRPr="005833C4" w:rsidRDefault="005833C4" w:rsidP="005833C4">
      <w:pPr>
        <w:jc w:val="both"/>
        <w:rPr>
          <w:rFonts w:ascii="Helvetica" w:hAnsi="Helvetica" w:cs="Helvetica"/>
        </w:rPr>
      </w:pPr>
      <w:r w:rsidRPr="005833C4">
        <w:rPr>
          <w:rFonts w:ascii="Helvetica" w:hAnsi="Helvetica" w:cs="Helvetica"/>
        </w:rPr>
        <w:t>Школьники будут состязаться в знаниях по направлениям энергетические, биомедицинские, промышленные и информационные технологии. Для участия понадобится знание английского языка.</w:t>
      </w:r>
    </w:p>
    <w:p w14:paraId="2FD72568" w14:textId="77777777" w:rsidR="005833C4" w:rsidRPr="005833C4" w:rsidRDefault="005833C4" w:rsidP="005833C4">
      <w:pPr>
        <w:jc w:val="both"/>
        <w:rPr>
          <w:rFonts w:ascii="Helvetica" w:hAnsi="Helvetica" w:cs="Helvetica"/>
        </w:rPr>
      </w:pPr>
    </w:p>
    <w:p w14:paraId="6BC2C0D9" w14:textId="77777777" w:rsidR="005833C4" w:rsidRPr="005833C4" w:rsidRDefault="005833C4" w:rsidP="005833C4">
      <w:pPr>
        <w:jc w:val="both"/>
        <w:rPr>
          <w:rFonts w:ascii="Helvetica" w:hAnsi="Helvetica" w:cs="Helvetica"/>
        </w:rPr>
      </w:pPr>
      <w:bookmarkStart w:id="1" w:name="_wwf6v233qghx"/>
      <w:bookmarkEnd w:id="1"/>
      <w:r w:rsidRPr="005833C4">
        <w:rPr>
          <w:rFonts w:ascii="Helvetica" w:hAnsi="Helvetica" w:cs="Helvetica"/>
        </w:rPr>
        <w:t>Задания олимпиады сформулированы в рамках концепции Целей устойчивого развития ООН на 2015</w:t>
      </w:r>
      <w:r w:rsidRPr="005833C4">
        <w:rPr>
          <w:rFonts w:ascii="Helvetica" w:hAnsi="Helvetica" w:cs="Helvetica"/>
          <w:bCs/>
          <w:shd w:val="clear" w:color="auto" w:fill="FFFFFF"/>
        </w:rPr>
        <w:t>–</w:t>
      </w:r>
      <w:r w:rsidRPr="005833C4">
        <w:rPr>
          <w:rFonts w:ascii="Helvetica" w:hAnsi="Helvetica" w:cs="Helvetica"/>
        </w:rPr>
        <w:t xml:space="preserve">2030 годы. Учащимся предстоит создать план электрификации территории населенного пункта, основанный на использовании альтернативных источников энергии; разработать систему по восстановлению природных источников и безотходную модель их использования; спроектировать совокупность технических процессов для аэрокосмического комплекса и разработать программный продукт для улучшения процессов подготовки </w:t>
      </w:r>
      <w:proofErr w:type="spellStart"/>
      <w:r w:rsidRPr="005833C4">
        <w:rPr>
          <w:rFonts w:ascii="Helvetica" w:hAnsi="Helvetica" w:cs="Helvetica"/>
        </w:rPr>
        <w:t>киберспортивных</w:t>
      </w:r>
      <w:proofErr w:type="spellEnd"/>
      <w:r w:rsidRPr="005833C4">
        <w:rPr>
          <w:rFonts w:ascii="Helvetica" w:hAnsi="Helvetica" w:cs="Helvetica"/>
        </w:rPr>
        <w:t xml:space="preserve"> соревнований. </w:t>
      </w:r>
    </w:p>
    <w:p w14:paraId="296D3C45" w14:textId="77777777" w:rsidR="005833C4" w:rsidRPr="005833C4" w:rsidRDefault="005833C4" w:rsidP="005833C4">
      <w:pPr>
        <w:jc w:val="both"/>
        <w:rPr>
          <w:rFonts w:ascii="Helvetica" w:hAnsi="Helvetica" w:cs="Helvetica"/>
          <w:b/>
        </w:rPr>
      </w:pPr>
    </w:p>
    <w:p w14:paraId="5EADEB39" w14:textId="77777777" w:rsidR="005833C4" w:rsidRPr="005833C4" w:rsidRDefault="005833C4" w:rsidP="005833C4">
      <w:pPr>
        <w:jc w:val="both"/>
        <w:rPr>
          <w:rFonts w:ascii="Helvetica" w:hAnsi="Helvetica" w:cs="Helvetica"/>
          <w:i/>
        </w:rPr>
      </w:pPr>
      <w:r w:rsidRPr="005833C4">
        <w:rPr>
          <w:rFonts w:ascii="Helvetica" w:hAnsi="Helvetica" w:cs="Helvetica"/>
          <w:b/>
        </w:rPr>
        <w:t xml:space="preserve">Оксана Демьяненко, директор Международной гимназии Инновационного центра «Сколково»: </w:t>
      </w:r>
      <w:r w:rsidRPr="005833C4">
        <w:rPr>
          <w:rFonts w:ascii="Helvetica" w:hAnsi="Helvetica" w:cs="Helvetica"/>
          <w:i/>
        </w:rPr>
        <w:t xml:space="preserve">«Эта олимпиада, безусловно, отличается от олимпиады прошлого года и по содержанию, и по формату. Мы существенно расширяем пул партнёров, которые помогут в экспертизе и оценке заданий и решений участников. Включили новый </w:t>
      </w:r>
      <w:r w:rsidRPr="005833C4">
        <w:rPr>
          <w:rFonts w:ascii="Helvetica" w:hAnsi="Helvetica" w:cs="Helvetica"/>
          <w:i/>
          <w:lang w:val="en-US"/>
        </w:rPr>
        <w:t>IT</w:t>
      </w:r>
      <w:r w:rsidRPr="005833C4">
        <w:rPr>
          <w:rFonts w:ascii="Helvetica" w:hAnsi="Helvetica" w:cs="Helvetica"/>
          <w:i/>
        </w:rPr>
        <w:t xml:space="preserve">-трек для ребят, увлекающихся информационными технологиями. Онлайн-формат и новая площадка соревнований позволят участникам искать единомышленников и привлекать их в свои команды, что сделает состязание местом для знакомства и интеллектуальной коммуникации». </w:t>
      </w:r>
    </w:p>
    <w:p w14:paraId="5125C079" w14:textId="77777777" w:rsidR="005833C4" w:rsidRPr="005833C4" w:rsidRDefault="005833C4" w:rsidP="005833C4">
      <w:pPr>
        <w:jc w:val="both"/>
        <w:rPr>
          <w:rFonts w:ascii="Helvetica" w:hAnsi="Helvetica" w:cs="Helvetica"/>
        </w:rPr>
      </w:pPr>
    </w:p>
    <w:p w14:paraId="3055C8D6" w14:textId="77777777" w:rsidR="005833C4" w:rsidRPr="005833C4" w:rsidRDefault="005833C4" w:rsidP="005833C4">
      <w:pPr>
        <w:jc w:val="both"/>
        <w:rPr>
          <w:rFonts w:ascii="Helvetica" w:hAnsi="Helvetica" w:cs="Helvetica"/>
        </w:rPr>
      </w:pPr>
      <w:bookmarkStart w:id="2" w:name="_bb3s98kh2wfa"/>
      <w:bookmarkStart w:id="3" w:name="_fowdnm3tcvix"/>
      <w:bookmarkEnd w:id="2"/>
      <w:bookmarkEnd w:id="3"/>
      <w:r w:rsidRPr="005833C4">
        <w:rPr>
          <w:rFonts w:ascii="Helvetica" w:hAnsi="Helvetica" w:cs="Helvetica"/>
        </w:rPr>
        <w:t>После регистрации школьникам предстоит пройти два заочных отборочных этапа. Финал состоится с 19 по 21 мая 2021 года в формате онлайн-</w:t>
      </w:r>
      <w:proofErr w:type="spellStart"/>
      <w:r w:rsidRPr="005833C4">
        <w:rPr>
          <w:rFonts w:ascii="Helvetica" w:hAnsi="Helvetica" w:cs="Helvetica"/>
        </w:rPr>
        <w:t>хакатона</w:t>
      </w:r>
      <w:proofErr w:type="spellEnd"/>
      <w:r w:rsidRPr="005833C4">
        <w:rPr>
          <w:rFonts w:ascii="Helvetica" w:hAnsi="Helvetica" w:cs="Helvetica"/>
        </w:rPr>
        <w:t>. Экспертное жюри поставит оценку за точность, креативность выполненных заданий, командную работу и определит индивидуальный рейтинг каждого участника.</w:t>
      </w:r>
    </w:p>
    <w:p w14:paraId="66067C47" w14:textId="77777777" w:rsidR="005833C4" w:rsidRPr="005833C4" w:rsidRDefault="005833C4" w:rsidP="005833C4">
      <w:pPr>
        <w:jc w:val="both"/>
        <w:rPr>
          <w:rFonts w:ascii="Helvetica" w:hAnsi="Helvetica" w:cs="Helvetica"/>
        </w:rPr>
      </w:pPr>
    </w:p>
    <w:p w14:paraId="21DA9506" w14:textId="77777777" w:rsidR="005833C4" w:rsidRPr="005833C4" w:rsidRDefault="005833C4" w:rsidP="005833C4">
      <w:pPr>
        <w:jc w:val="both"/>
        <w:rPr>
          <w:rFonts w:ascii="Helvetica" w:hAnsi="Helvetica" w:cs="Helvetica"/>
        </w:rPr>
      </w:pPr>
      <w:r w:rsidRPr="005833C4">
        <w:rPr>
          <w:rFonts w:ascii="Helvetica" w:hAnsi="Helvetica" w:cs="Helvetica"/>
        </w:rPr>
        <w:lastRenderedPageBreak/>
        <w:t xml:space="preserve">Участников и финалистов также ждут лекции от международных экспертов и ценные призы от партнеров. Три победителя в индивидуальном зачете получат возможность стать студентами Международной гимназии ИЦ «Сколково». </w:t>
      </w:r>
    </w:p>
    <w:p w14:paraId="5993C9DD" w14:textId="77777777" w:rsidR="005833C4" w:rsidRPr="005833C4" w:rsidRDefault="005833C4" w:rsidP="005833C4">
      <w:pPr>
        <w:jc w:val="both"/>
        <w:rPr>
          <w:rFonts w:ascii="Helvetica" w:hAnsi="Helvetica" w:cs="Helvetica"/>
        </w:rPr>
      </w:pPr>
    </w:p>
    <w:p w14:paraId="15B41674" w14:textId="77777777" w:rsidR="005833C4" w:rsidRPr="005833C4" w:rsidRDefault="005833C4" w:rsidP="005833C4">
      <w:pPr>
        <w:jc w:val="both"/>
        <w:rPr>
          <w:rFonts w:ascii="Helvetica" w:hAnsi="Helvetica" w:cs="Helvetica"/>
        </w:rPr>
      </w:pPr>
      <w:r w:rsidRPr="005833C4">
        <w:rPr>
          <w:rFonts w:ascii="Helvetica" w:hAnsi="Helvetica" w:cs="Helvetica"/>
          <w:b/>
        </w:rPr>
        <w:t xml:space="preserve">Алексей Федосеев, президент Ассоциации участников технологических кружков, руководитель направления юниоров </w:t>
      </w:r>
      <w:proofErr w:type="spellStart"/>
      <w:r w:rsidRPr="005833C4">
        <w:rPr>
          <w:rFonts w:ascii="Helvetica" w:hAnsi="Helvetica" w:cs="Helvetica"/>
          <w:b/>
          <w:lang w:val="en-US"/>
        </w:rPr>
        <w:t>WorldSkills</w:t>
      </w:r>
      <w:proofErr w:type="spellEnd"/>
      <w:r w:rsidRPr="005833C4">
        <w:rPr>
          <w:rFonts w:ascii="Helvetica" w:hAnsi="Helvetica" w:cs="Helvetica"/>
          <w:b/>
        </w:rPr>
        <w:t xml:space="preserve"> </w:t>
      </w:r>
      <w:r w:rsidRPr="005833C4">
        <w:rPr>
          <w:rFonts w:ascii="Helvetica" w:hAnsi="Helvetica" w:cs="Helvetica"/>
          <w:b/>
          <w:lang w:val="en-US"/>
        </w:rPr>
        <w:t>Russia</w:t>
      </w:r>
      <w:r w:rsidRPr="005833C4">
        <w:rPr>
          <w:rFonts w:ascii="Helvetica" w:hAnsi="Helvetica" w:cs="Helvetica"/>
          <w:b/>
        </w:rPr>
        <w:t>:</w:t>
      </w:r>
      <w:r w:rsidRPr="005833C4">
        <w:rPr>
          <w:rFonts w:ascii="Helvetica" w:hAnsi="Helvetica" w:cs="Helvetica"/>
        </w:rPr>
        <w:t xml:space="preserve"> </w:t>
      </w:r>
      <w:r w:rsidRPr="005833C4">
        <w:rPr>
          <w:rFonts w:ascii="Helvetica" w:hAnsi="Helvetica" w:cs="Helvetica"/>
          <w:i/>
        </w:rPr>
        <w:t xml:space="preserve">«В прошлом году олимпиада </w:t>
      </w:r>
      <w:proofErr w:type="spellStart"/>
      <w:r w:rsidRPr="005833C4">
        <w:rPr>
          <w:rFonts w:ascii="Helvetica" w:hAnsi="Helvetica" w:cs="Helvetica"/>
          <w:i/>
        </w:rPr>
        <w:t>Skolkovo</w:t>
      </w:r>
      <w:proofErr w:type="spellEnd"/>
      <w:r w:rsidRPr="005833C4">
        <w:rPr>
          <w:rFonts w:ascii="Helvetica" w:hAnsi="Helvetica" w:cs="Helvetica"/>
          <w:i/>
        </w:rPr>
        <w:t xml:space="preserve"> </w:t>
      </w:r>
      <w:proofErr w:type="spellStart"/>
      <w:r w:rsidRPr="005833C4">
        <w:rPr>
          <w:rFonts w:ascii="Helvetica" w:hAnsi="Helvetica" w:cs="Helvetica"/>
          <w:i/>
        </w:rPr>
        <w:t>Junior</w:t>
      </w:r>
      <w:proofErr w:type="spellEnd"/>
      <w:r w:rsidRPr="005833C4">
        <w:rPr>
          <w:rFonts w:ascii="Helvetica" w:hAnsi="Helvetica" w:cs="Helvetica"/>
          <w:i/>
        </w:rPr>
        <w:t xml:space="preserve"> </w:t>
      </w:r>
      <w:proofErr w:type="spellStart"/>
      <w:r w:rsidRPr="005833C4">
        <w:rPr>
          <w:rFonts w:ascii="Helvetica" w:hAnsi="Helvetica" w:cs="Helvetica"/>
          <w:i/>
        </w:rPr>
        <w:t>Challenge</w:t>
      </w:r>
      <w:proofErr w:type="spellEnd"/>
      <w:r w:rsidRPr="005833C4">
        <w:rPr>
          <w:rFonts w:ascii="Helvetica" w:hAnsi="Helvetica" w:cs="Helvetica"/>
          <w:i/>
        </w:rPr>
        <w:t xml:space="preserve"> показала, как комплексная командная инженерная разработка может быть переведена в онлайн без потери содержания. Уверен, что и в этом году в результате совместной работы школьников с экспертами в области энергетических, биомедицинских, информационных и промышленных технологий мы увидим новые интересные технологические решения».</w:t>
      </w:r>
    </w:p>
    <w:p w14:paraId="38CE1A96" w14:textId="77777777" w:rsidR="005833C4" w:rsidRPr="005833C4" w:rsidRDefault="005833C4" w:rsidP="005833C4">
      <w:pPr>
        <w:jc w:val="both"/>
        <w:rPr>
          <w:rFonts w:ascii="Helvetica" w:hAnsi="Helvetica" w:cs="Helvetica"/>
        </w:rPr>
      </w:pPr>
    </w:p>
    <w:p w14:paraId="55DEBA0B" w14:textId="77777777" w:rsidR="005833C4" w:rsidRPr="005833C4" w:rsidRDefault="005833C4" w:rsidP="005833C4">
      <w:pPr>
        <w:jc w:val="both"/>
        <w:rPr>
          <w:rFonts w:ascii="Helvetica" w:hAnsi="Helvetica" w:cs="Helvetica"/>
          <w:b/>
        </w:rPr>
      </w:pPr>
      <w:r w:rsidRPr="005833C4">
        <w:rPr>
          <w:rFonts w:ascii="Helvetica" w:hAnsi="Helvetica" w:cs="Helvetica"/>
          <w:b/>
        </w:rPr>
        <w:t xml:space="preserve">Регистрация на олимпиаду доступна по ссылке: </w:t>
      </w:r>
      <w:hyperlink r:id="rId7" w:history="1">
        <w:r w:rsidRPr="005833C4">
          <w:rPr>
            <w:rStyle w:val="a6"/>
            <w:rFonts w:ascii="Helvetica" w:hAnsi="Helvetica" w:cs="Helvetica"/>
            <w:b/>
          </w:rPr>
          <w:t>https://challenge.sk.ru</w:t>
        </w:r>
      </w:hyperlink>
      <w:r w:rsidRPr="005833C4">
        <w:rPr>
          <w:rFonts w:ascii="Helvetica" w:hAnsi="Helvetica" w:cs="Helvetica"/>
        </w:rPr>
        <w:t xml:space="preserve">. </w:t>
      </w:r>
      <w:r w:rsidRPr="005833C4">
        <w:rPr>
          <w:rFonts w:ascii="Helvetica" w:hAnsi="Helvetica" w:cs="Helvetica"/>
          <w:b/>
        </w:rPr>
        <w:t>Участие в соревнованиях бесплатное.</w:t>
      </w:r>
    </w:p>
    <w:p w14:paraId="5C9411C2" w14:textId="77777777" w:rsidR="005833C4" w:rsidRPr="005833C4" w:rsidRDefault="005833C4" w:rsidP="005833C4">
      <w:pPr>
        <w:pStyle w:val="a7"/>
        <w:spacing w:before="0" w:beforeAutospacing="0" w:after="0" w:afterAutospacing="0"/>
        <w:jc w:val="both"/>
        <w:rPr>
          <w:rFonts w:ascii="Helvetica" w:hAnsi="Helvetica" w:cs="Helvetica"/>
        </w:rPr>
      </w:pPr>
    </w:p>
    <w:p w14:paraId="377A308B" w14:textId="77777777" w:rsidR="005833C4" w:rsidRPr="005833C4" w:rsidRDefault="005833C4" w:rsidP="005833C4">
      <w:pPr>
        <w:pStyle w:val="a7"/>
        <w:spacing w:before="0" w:beforeAutospacing="0" w:after="0" w:afterAutospacing="0"/>
        <w:jc w:val="both"/>
        <w:rPr>
          <w:rFonts w:ascii="Helvetica" w:hAnsi="Helvetica" w:cs="Helvetica"/>
          <w:bCs/>
          <w:shd w:val="clear" w:color="auto" w:fill="FFFFFF"/>
        </w:rPr>
      </w:pPr>
    </w:p>
    <w:p w14:paraId="65A52201" w14:textId="77777777" w:rsidR="005833C4" w:rsidRPr="005833C4" w:rsidRDefault="005833C4" w:rsidP="005833C4">
      <w:pPr>
        <w:pStyle w:val="a7"/>
        <w:spacing w:before="0" w:beforeAutospacing="0" w:after="0" w:afterAutospacing="0"/>
        <w:jc w:val="both"/>
        <w:rPr>
          <w:rFonts w:ascii="Helvetica" w:hAnsi="Helvetica" w:cs="Helvetica"/>
          <w:b/>
          <w:sz w:val="20"/>
          <w:szCs w:val="20"/>
        </w:rPr>
      </w:pPr>
      <w:r w:rsidRPr="005833C4">
        <w:rPr>
          <w:rFonts w:ascii="Helvetica" w:hAnsi="Helvetica" w:cs="Helvetica"/>
          <w:b/>
          <w:sz w:val="20"/>
          <w:szCs w:val="20"/>
        </w:rPr>
        <w:t>Справочная информация</w:t>
      </w:r>
    </w:p>
    <w:p w14:paraId="0B167495" w14:textId="77777777" w:rsidR="005833C4" w:rsidRPr="005833C4" w:rsidRDefault="005833C4" w:rsidP="005833C4">
      <w:pPr>
        <w:pStyle w:val="a7"/>
        <w:spacing w:before="0" w:beforeAutospacing="0" w:after="0" w:afterAutospacing="0"/>
        <w:jc w:val="both"/>
        <w:rPr>
          <w:rFonts w:ascii="Helvetica" w:hAnsi="Helvetica" w:cs="Helvetica"/>
          <w:b/>
          <w:sz w:val="20"/>
          <w:szCs w:val="20"/>
        </w:rPr>
      </w:pPr>
    </w:p>
    <w:p w14:paraId="77832109" w14:textId="77777777" w:rsidR="005833C4" w:rsidRPr="005833C4" w:rsidRDefault="005833C4" w:rsidP="005833C4">
      <w:pPr>
        <w:jc w:val="both"/>
        <w:rPr>
          <w:rFonts w:ascii="Helvetica" w:hAnsi="Helvetica" w:cs="Helvetica"/>
          <w:sz w:val="20"/>
          <w:szCs w:val="20"/>
        </w:rPr>
      </w:pPr>
      <w:r w:rsidRPr="005833C4">
        <w:rPr>
          <w:rFonts w:ascii="Helvetica" w:hAnsi="Helvetica" w:cs="Helvetica"/>
          <w:b/>
          <w:sz w:val="20"/>
          <w:szCs w:val="20"/>
        </w:rPr>
        <w:t xml:space="preserve">Соревнования </w:t>
      </w:r>
      <w:proofErr w:type="spellStart"/>
      <w:r w:rsidRPr="005833C4">
        <w:rPr>
          <w:rFonts w:ascii="Helvetica" w:hAnsi="Helvetica" w:cs="Helvetica"/>
          <w:b/>
          <w:sz w:val="20"/>
          <w:szCs w:val="20"/>
        </w:rPr>
        <w:t>Skolkovo</w:t>
      </w:r>
      <w:proofErr w:type="spellEnd"/>
      <w:r w:rsidRPr="005833C4"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 w:rsidRPr="005833C4">
        <w:rPr>
          <w:rFonts w:ascii="Helvetica" w:hAnsi="Helvetica" w:cs="Helvetica"/>
          <w:b/>
          <w:sz w:val="20"/>
          <w:szCs w:val="20"/>
        </w:rPr>
        <w:t>Junior</w:t>
      </w:r>
      <w:proofErr w:type="spellEnd"/>
      <w:r w:rsidRPr="005833C4"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 w:rsidRPr="005833C4">
        <w:rPr>
          <w:rFonts w:ascii="Helvetica" w:hAnsi="Helvetica" w:cs="Helvetica"/>
          <w:b/>
          <w:sz w:val="20"/>
          <w:szCs w:val="20"/>
        </w:rPr>
        <w:t>Challenge</w:t>
      </w:r>
      <w:proofErr w:type="spellEnd"/>
      <w:r w:rsidRPr="005833C4">
        <w:rPr>
          <w:rFonts w:ascii="Helvetica" w:hAnsi="Helvetica" w:cs="Helvetica"/>
          <w:b/>
          <w:sz w:val="20"/>
          <w:szCs w:val="20"/>
        </w:rPr>
        <w:t xml:space="preserve">  </w:t>
      </w:r>
      <w:r w:rsidRPr="005833C4">
        <w:rPr>
          <w:rFonts w:ascii="Helvetica" w:hAnsi="Helvetica" w:cs="Helvetica"/>
          <w:sz w:val="20"/>
          <w:szCs w:val="20"/>
        </w:rPr>
        <w:t>учреждены Международной Гимназией Сколково при поддержке Фонда «</w:t>
      </w:r>
      <w:proofErr w:type="spellStart"/>
      <w:r w:rsidRPr="005833C4">
        <w:rPr>
          <w:rFonts w:ascii="Helvetica" w:hAnsi="Helvetica" w:cs="Helvetica"/>
          <w:sz w:val="20"/>
          <w:szCs w:val="20"/>
        </w:rPr>
        <w:t>Сколково</w:t>
      </w:r>
      <w:proofErr w:type="spellEnd"/>
      <w:r w:rsidRPr="005833C4">
        <w:rPr>
          <w:rFonts w:ascii="Helvetica" w:hAnsi="Helvetica" w:cs="Helvetica"/>
          <w:sz w:val="20"/>
          <w:szCs w:val="20"/>
        </w:rPr>
        <w:t xml:space="preserve">», </w:t>
      </w:r>
      <w:proofErr w:type="spellStart"/>
      <w:r w:rsidRPr="005833C4">
        <w:rPr>
          <w:rFonts w:ascii="Helvetica" w:hAnsi="Helvetica" w:cs="Helvetica"/>
          <w:sz w:val="20"/>
          <w:szCs w:val="20"/>
        </w:rPr>
        <w:t>Сколковского</w:t>
      </w:r>
      <w:proofErr w:type="spellEnd"/>
      <w:r w:rsidRPr="005833C4">
        <w:rPr>
          <w:rFonts w:ascii="Helvetica" w:hAnsi="Helvetica" w:cs="Helvetica"/>
          <w:sz w:val="20"/>
          <w:szCs w:val="20"/>
        </w:rPr>
        <w:t xml:space="preserve"> института науки и технологий (</w:t>
      </w:r>
      <w:proofErr w:type="spellStart"/>
      <w:r w:rsidRPr="005833C4">
        <w:rPr>
          <w:rFonts w:ascii="Helvetica" w:hAnsi="Helvetica" w:cs="Helvetica"/>
          <w:sz w:val="20"/>
          <w:szCs w:val="20"/>
        </w:rPr>
        <w:t>Сколтех</w:t>
      </w:r>
      <w:proofErr w:type="spellEnd"/>
      <w:r w:rsidRPr="005833C4">
        <w:rPr>
          <w:rFonts w:ascii="Helvetica" w:hAnsi="Helvetica" w:cs="Helvetica"/>
          <w:sz w:val="20"/>
          <w:szCs w:val="20"/>
        </w:rPr>
        <w:t xml:space="preserve">) и Кружкового движения. Партнеры соревнований в 2018–2020: ПАО </w:t>
      </w:r>
      <w:proofErr w:type="spellStart"/>
      <w:r w:rsidRPr="005833C4">
        <w:rPr>
          <w:rFonts w:ascii="Helvetica" w:hAnsi="Helvetica" w:cs="Helvetica"/>
          <w:sz w:val="20"/>
          <w:szCs w:val="20"/>
        </w:rPr>
        <w:t>Россети</w:t>
      </w:r>
      <w:proofErr w:type="spellEnd"/>
      <w:r w:rsidRPr="005833C4">
        <w:rPr>
          <w:rFonts w:ascii="Helvetica" w:hAnsi="Helvetica" w:cs="Helvetica"/>
          <w:sz w:val="20"/>
          <w:szCs w:val="20"/>
        </w:rPr>
        <w:t xml:space="preserve">, Яндекс, </w:t>
      </w:r>
      <w:proofErr w:type="spellStart"/>
      <w:r w:rsidRPr="005833C4">
        <w:rPr>
          <w:rFonts w:ascii="Helvetica" w:hAnsi="Helvetica" w:cs="Helvetica"/>
          <w:sz w:val="20"/>
          <w:szCs w:val="20"/>
        </w:rPr>
        <w:t>Softline</w:t>
      </w:r>
      <w:proofErr w:type="spellEnd"/>
      <w:r w:rsidRPr="005833C4">
        <w:rPr>
          <w:rFonts w:ascii="Helvetica" w:hAnsi="Helvetica" w:cs="Helvetica"/>
          <w:sz w:val="20"/>
          <w:szCs w:val="20"/>
        </w:rPr>
        <w:t>, ПАО «</w:t>
      </w:r>
      <w:proofErr w:type="spellStart"/>
      <w:r w:rsidRPr="005833C4">
        <w:rPr>
          <w:rFonts w:ascii="Helvetica" w:hAnsi="Helvetica" w:cs="Helvetica"/>
          <w:sz w:val="20"/>
          <w:szCs w:val="20"/>
        </w:rPr>
        <w:t>Сибур</w:t>
      </w:r>
      <w:proofErr w:type="spellEnd"/>
      <w:r w:rsidRPr="005833C4">
        <w:rPr>
          <w:rFonts w:ascii="Helvetica" w:hAnsi="Helvetica" w:cs="Helvetica"/>
          <w:sz w:val="20"/>
          <w:szCs w:val="20"/>
        </w:rPr>
        <w:t xml:space="preserve">», SPLAT GLOBAL, </w:t>
      </w:r>
      <w:proofErr w:type="spellStart"/>
      <w:r w:rsidRPr="005833C4">
        <w:rPr>
          <w:rFonts w:ascii="Helvetica" w:hAnsi="Helvetica" w:cs="Helvetica"/>
          <w:sz w:val="20"/>
          <w:szCs w:val="20"/>
        </w:rPr>
        <w:t>Insilico</w:t>
      </w:r>
      <w:proofErr w:type="spellEnd"/>
      <w:r w:rsidRPr="005833C4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5833C4">
        <w:rPr>
          <w:rFonts w:ascii="Helvetica" w:hAnsi="Helvetica" w:cs="Helvetica"/>
          <w:sz w:val="20"/>
          <w:szCs w:val="20"/>
        </w:rPr>
        <w:t>medicine</w:t>
      </w:r>
      <w:proofErr w:type="spellEnd"/>
      <w:r w:rsidRPr="005833C4">
        <w:rPr>
          <w:rFonts w:ascii="Helvetica" w:hAnsi="Helvetica" w:cs="Helvetica"/>
          <w:sz w:val="20"/>
          <w:szCs w:val="20"/>
        </w:rPr>
        <w:t>, ООО «</w:t>
      </w:r>
      <w:proofErr w:type="spellStart"/>
      <w:r w:rsidRPr="005833C4">
        <w:rPr>
          <w:rFonts w:ascii="Helvetica" w:hAnsi="Helvetica" w:cs="Helvetica"/>
          <w:sz w:val="20"/>
          <w:szCs w:val="20"/>
        </w:rPr>
        <w:t>Инситилаб</w:t>
      </w:r>
      <w:proofErr w:type="spellEnd"/>
      <w:r w:rsidRPr="005833C4">
        <w:rPr>
          <w:rFonts w:ascii="Helvetica" w:hAnsi="Helvetica" w:cs="Helvetica"/>
          <w:sz w:val="20"/>
          <w:szCs w:val="20"/>
        </w:rPr>
        <w:t xml:space="preserve">», ООО «МИГ», ООО «Полюс НТ», Центр педагогического мастерства, ПАО «РКК «Энергия», ООО «Интеллект дизайн», Центр развития информационных технологий «IT-Планета», </w:t>
      </w:r>
      <w:proofErr w:type="spellStart"/>
      <w:r w:rsidRPr="005833C4">
        <w:rPr>
          <w:rFonts w:ascii="Helvetica" w:hAnsi="Helvetica" w:cs="Helvetica"/>
          <w:sz w:val="20"/>
          <w:szCs w:val="20"/>
        </w:rPr>
        <w:t>Insilico</w:t>
      </w:r>
      <w:proofErr w:type="spellEnd"/>
      <w:r w:rsidRPr="005833C4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5833C4">
        <w:rPr>
          <w:rFonts w:ascii="Helvetica" w:hAnsi="Helvetica" w:cs="Helvetica"/>
          <w:sz w:val="20"/>
          <w:szCs w:val="20"/>
        </w:rPr>
        <w:t>medicine</w:t>
      </w:r>
      <w:proofErr w:type="spellEnd"/>
      <w:r w:rsidRPr="005833C4">
        <w:rPr>
          <w:rFonts w:ascii="Helvetica" w:hAnsi="Helvetica" w:cs="Helvetica"/>
          <w:sz w:val="20"/>
          <w:szCs w:val="20"/>
        </w:rPr>
        <w:t xml:space="preserve">, Центр развития информационных технологий «IT-Планета», </w:t>
      </w:r>
      <w:proofErr w:type="spellStart"/>
      <w:r w:rsidRPr="005833C4">
        <w:rPr>
          <w:rFonts w:ascii="Helvetica" w:hAnsi="Helvetica" w:cs="Helvetica"/>
          <w:sz w:val="20"/>
          <w:szCs w:val="20"/>
        </w:rPr>
        <w:t>SkyEng</w:t>
      </w:r>
      <w:proofErr w:type="spellEnd"/>
      <w:r w:rsidRPr="005833C4">
        <w:rPr>
          <w:rFonts w:ascii="Helvetica" w:hAnsi="Helvetica" w:cs="Helvetica"/>
          <w:sz w:val="20"/>
          <w:szCs w:val="20"/>
        </w:rPr>
        <w:t>, издательство «ПИТЕР», Издательство «</w:t>
      </w:r>
      <w:proofErr w:type="spellStart"/>
      <w:r w:rsidRPr="005833C4">
        <w:rPr>
          <w:rFonts w:ascii="Helvetica" w:hAnsi="Helvetica" w:cs="Helvetica"/>
          <w:sz w:val="20"/>
          <w:szCs w:val="20"/>
        </w:rPr>
        <w:t>КомпасГид</w:t>
      </w:r>
      <w:proofErr w:type="spellEnd"/>
      <w:r w:rsidRPr="005833C4">
        <w:rPr>
          <w:rFonts w:ascii="Helvetica" w:hAnsi="Helvetica" w:cs="Helvetica"/>
          <w:sz w:val="20"/>
          <w:szCs w:val="20"/>
        </w:rPr>
        <w:t xml:space="preserve">», </w:t>
      </w:r>
      <w:proofErr w:type="spellStart"/>
      <w:r w:rsidRPr="005833C4">
        <w:rPr>
          <w:rFonts w:ascii="Helvetica" w:hAnsi="Helvetica" w:cs="Helvetica"/>
          <w:sz w:val="20"/>
          <w:szCs w:val="20"/>
        </w:rPr>
        <w:t>Энел</w:t>
      </w:r>
      <w:proofErr w:type="spellEnd"/>
      <w:r w:rsidRPr="005833C4">
        <w:rPr>
          <w:rFonts w:ascii="Helvetica" w:hAnsi="Helvetica" w:cs="Helvetica"/>
          <w:sz w:val="20"/>
          <w:szCs w:val="20"/>
        </w:rPr>
        <w:t xml:space="preserve">, Шнайдер электрик, </w:t>
      </w:r>
      <w:proofErr w:type="spellStart"/>
      <w:r w:rsidRPr="005833C4">
        <w:rPr>
          <w:rFonts w:ascii="Helvetica" w:hAnsi="Helvetica" w:cs="Helvetica"/>
          <w:sz w:val="20"/>
          <w:szCs w:val="20"/>
        </w:rPr>
        <w:t>Норгау</w:t>
      </w:r>
      <w:proofErr w:type="spellEnd"/>
      <w:r w:rsidRPr="005833C4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5833C4">
        <w:rPr>
          <w:rFonts w:ascii="Helvetica" w:hAnsi="Helvetica" w:cs="Helvetica"/>
          <w:sz w:val="20"/>
          <w:szCs w:val="20"/>
        </w:rPr>
        <w:t>Coddy</w:t>
      </w:r>
      <w:proofErr w:type="spellEnd"/>
      <w:r w:rsidRPr="005833C4">
        <w:rPr>
          <w:rFonts w:ascii="Helvetica" w:hAnsi="Helvetica" w:cs="Helvetica"/>
          <w:sz w:val="20"/>
          <w:szCs w:val="20"/>
        </w:rPr>
        <w:t xml:space="preserve">. </w:t>
      </w:r>
    </w:p>
    <w:p w14:paraId="7C975D36" w14:textId="77777777" w:rsidR="005833C4" w:rsidRPr="005833C4" w:rsidRDefault="005833C4" w:rsidP="005833C4">
      <w:pPr>
        <w:jc w:val="both"/>
        <w:rPr>
          <w:rFonts w:ascii="Helvetica" w:hAnsi="Helvetica" w:cs="Helvetica"/>
          <w:sz w:val="20"/>
          <w:szCs w:val="20"/>
        </w:rPr>
      </w:pPr>
    </w:p>
    <w:p w14:paraId="55DFE610" w14:textId="77777777" w:rsidR="005833C4" w:rsidRPr="005833C4" w:rsidRDefault="005833C4" w:rsidP="005833C4">
      <w:pPr>
        <w:jc w:val="both"/>
        <w:rPr>
          <w:rFonts w:ascii="Helvetica" w:hAnsi="Helvetica" w:cs="Helvetica"/>
          <w:sz w:val="20"/>
          <w:szCs w:val="20"/>
        </w:rPr>
      </w:pPr>
      <w:r w:rsidRPr="005833C4">
        <w:rPr>
          <w:rFonts w:ascii="Helvetica" w:hAnsi="Helvetica" w:cs="Helvetica"/>
          <w:b/>
          <w:sz w:val="20"/>
          <w:szCs w:val="20"/>
        </w:rPr>
        <w:t>Международная гимназия ИЦ «Сколково»</w:t>
      </w:r>
      <w:r w:rsidRPr="005833C4">
        <w:rPr>
          <w:rFonts w:ascii="Helvetica" w:hAnsi="Helvetica" w:cs="Helvetica"/>
          <w:sz w:val="20"/>
          <w:szCs w:val="20"/>
        </w:rPr>
        <w:t xml:space="preserve"> учреждена 26 января 2015 года Фондом «Сколково» в целях развития инфраструктуры </w:t>
      </w:r>
      <w:proofErr w:type="spellStart"/>
      <w:r w:rsidRPr="005833C4">
        <w:rPr>
          <w:rFonts w:ascii="Helvetica" w:hAnsi="Helvetica" w:cs="Helvetica"/>
          <w:sz w:val="20"/>
          <w:szCs w:val="20"/>
        </w:rPr>
        <w:t>иннограда</w:t>
      </w:r>
      <w:proofErr w:type="spellEnd"/>
      <w:r w:rsidRPr="005833C4">
        <w:rPr>
          <w:rFonts w:ascii="Helvetica" w:hAnsi="Helvetica" w:cs="Helvetica"/>
          <w:sz w:val="20"/>
          <w:szCs w:val="20"/>
        </w:rPr>
        <w:t xml:space="preserve">. Образовательные программы и образовательная среда развиваются с учетом контента, который является уникальным продуктом деятельности </w:t>
      </w:r>
      <w:proofErr w:type="spellStart"/>
      <w:r w:rsidRPr="005833C4">
        <w:rPr>
          <w:rFonts w:ascii="Helvetica" w:hAnsi="Helvetica" w:cs="Helvetica"/>
          <w:sz w:val="20"/>
          <w:szCs w:val="20"/>
        </w:rPr>
        <w:t>стартапов</w:t>
      </w:r>
      <w:proofErr w:type="spellEnd"/>
      <w:r w:rsidRPr="005833C4">
        <w:rPr>
          <w:rFonts w:ascii="Helvetica" w:hAnsi="Helvetica" w:cs="Helvetica"/>
          <w:sz w:val="20"/>
          <w:szCs w:val="20"/>
        </w:rPr>
        <w:t xml:space="preserve"> и партнеров «</w:t>
      </w:r>
      <w:proofErr w:type="spellStart"/>
      <w:r w:rsidRPr="005833C4">
        <w:rPr>
          <w:rFonts w:ascii="Helvetica" w:hAnsi="Helvetica" w:cs="Helvetica"/>
          <w:sz w:val="20"/>
          <w:szCs w:val="20"/>
        </w:rPr>
        <w:t>Сколково</w:t>
      </w:r>
      <w:proofErr w:type="spellEnd"/>
      <w:r w:rsidRPr="005833C4">
        <w:rPr>
          <w:rFonts w:ascii="Helvetica" w:hAnsi="Helvetica" w:cs="Helvetica"/>
          <w:sz w:val="20"/>
          <w:szCs w:val="20"/>
        </w:rPr>
        <w:t xml:space="preserve">»: знания, компетенции, исследовательские практики. Обучение ведется по Федеральному государственному образовательному стандарту и в соответствии с требованиями Международного </w:t>
      </w:r>
      <w:proofErr w:type="spellStart"/>
      <w:r w:rsidRPr="005833C4">
        <w:rPr>
          <w:rFonts w:ascii="Helvetica" w:hAnsi="Helvetica" w:cs="Helvetica"/>
          <w:sz w:val="20"/>
          <w:szCs w:val="20"/>
        </w:rPr>
        <w:t>бакалавриата</w:t>
      </w:r>
      <w:proofErr w:type="spellEnd"/>
      <w:r w:rsidRPr="005833C4">
        <w:rPr>
          <w:rFonts w:ascii="Helvetica" w:hAnsi="Helvetica" w:cs="Helvetica"/>
          <w:sz w:val="20"/>
          <w:szCs w:val="20"/>
        </w:rPr>
        <w:t xml:space="preserve"> (IB). Гимназия имеет статус IB </w:t>
      </w:r>
      <w:proofErr w:type="spellStart"/>
      <w:r w:rsidRPr="005833C4">
        <w:rPr>
          <w:rFonts w:ascii="Helvetica" w:hAnsi="Helvetica" w:cs="Helvetica"/>
          <w:sz w:val="20"/>
          <w:szCs w:val="20"/>
        </w:rPr>
        <w:t>World</w:t>
      </w:r>
      <w:proofErr w:type="spellEnd"/>
      <w:r w:rsidRPr="005833C4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5833C4">
        <w:rPr>
          <w:rFonts w:ascii="Helvetica" w:hAnsi="Helvetica" w:cs="Helvetica"/>
          <w:sz w:val="20"/>
          <w:szCs w:val="20"/>
        </w:rPr>
        <w:t>School</w:t>
      </w:r>
      <w:proofErr w:type="spellEnd"/>
      <w:r w:rsidRPr="005833C4">
        <w:rPr>
          <w:rFonts w:ascii="Helvetica" w:hAnsi="Helvetica" w:cs="Helvetica"/>
          <w:sz w:val="20"/>
          <w:szCs w:val="20"/>
        </w:rPr>
        <w:t xml:space="preserve"> и авторизована по трем программам IB – начальной, средней и старшей школы. Выпускники гимназии получают российский аттестат об образовании и международный диплом IB, который дает возможность поступления в ведущие мировые вузы. Сегодня в Гимназии «Сколково» работает 190 педагогов и обучается 689 студентов в возрасте от 2 до 17 лет. Все учителя и студенты вовлечены в исследовательскую деятельность. Порядка 70% студентов – дети участников экосистемы «Сколково». Гимназия открыта для внешних поступающих. </w:t>
      </w:r>
    </w:p>
    <w:p w14:paraId="5576E40B" w14:textId="003469FC" w:rsidR="00214BB6" w:rsidRPr="005833C4" w:rsidRDefault="00214BB6" w:rsidP="009613EB">
      <w:pPr>
        <w:rPr>
          <w:rFonts w:ascii="Helvetica" w:hAnsi="Helvetica" w:cs="Helvetica"/>
        </w:rPr>
      </w:pPr>
    </w:p>
    <w:p w14:paraId="4D17521C" w14:textId="77777777" w:rsidR="00214BB6" w:rsidRPr="005833C4" w:rsidRDefault="00214BB6" w:rsidP="009613EB">
      <w:pPr>
        <w:rPr>
          <w:rFonts w:ascii="Helvetica" w:hAnsi="Helvetica" w:cs="Helvetica"/>
        </w:rPr>
      </w:pPr>
    </w:p>
    <w:p w14:paraId="2D89A881" w14:textId="77777777" w:rsidR="00743CF2" w:rsidRPr="005833C4" w:rsidRDefault="00743CF2" w:rsidP="009613EB">
      <w:pPr>
        <w:rPr>
          <w:rFonts w:ascii="Helvetica" w:hAnsi="Helvetica" w:cs="Helvetica"/>
        </w:rPr>
      </w:pPr>
    </w:p>
    <w:tbl>
      <w:tblPr>
        <w:tblStyle w:val="a5"/>
        <w:tblW w:w="140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  <w:gridCol w:w="4673"/>
      </w:tblGrid>
      <w:tr w:rsidR="00CB36FE" w:rsidRPr="005833C4" w14:paraId="125EE4EC" w14:textId="6C2C7592" w:rsidTr="00CB36FE">
        <w:tc>
          <w:tcPr>
            <w:tcW w:w="4672" w:type="dxa"/>
          </w:tcPr>
          <w:p w14:paraId="506780EC" w14:textId="1E4FD282" w:rsidR="00CB36FE" w:rsidRPr="005833C4" w:rsidRDefault="00CB36FE" w:rsidP="009613EB">
            <w:pPr>
              <w:rPr>
                <w:rFonts w:ascii="Helvetica" w:hAnsi="Helvetica" w:cs="Helvetica"/>
                <w:b/>
              </w:rPr>
            </w:pPr>
            <w:r w:rsidRPr="005833C4">
              <w:rPr>
                <w:rFonts w:ascii="Helvetica" w:hAnsi="Helvetica" w:cs="Helvetica"/>
                <w:b/>
              </w:rPr>
              <w:t xml:space="preserve">По вопросам участия школ и </w:t>
            </w:r>
            <w:r w:rsidR="00762421" w:rsidRPr="005833C4">
              <w:rPr>
                <w:rFonts w:ascii="Helvetica" w:hAnsi="Helvetica" w:cs="Helvetica"/>
                <w:b/>
              </w:rPr>
              <w:t>вуз</w:t>
            </w:r>
            <w:r w:rsidRPr="005833C4">
              <w:rPr>
                <w:rFonts w:ascii="Helvetica" w:hAnsi="Helvetica" w:cs="Helvetica"/>
                <w:b/>
              </w:rPr>
              <w:t>ов:</w:t>
            </w:r>
          </w:p>
          <w:p w14:paraId="2DC9B746" w14:textId="77777777" w:rsidR="00CB36FE" w:rsidRPr="005833C4" w:rsidRDefault="00CB36FE" w:rsidP="009613EB">
            <w:pPr>
              <w:rPr>
                <w:rFonts w:ascii="Helvetica" w:hAnsi="Helvetica" w:cs="Helvetica"/>
              </w:rPr>
            </w:pPr>
            <w:r w:rsidRPr="005833C4">
              <w:rPr>
                <w:rFonts w:ascii="Helvetica" w:hAnsi="Helvetica" w:cs="Helvetica"/>
              </w:rPr>
              <w:t>Шалашный Сергей Игоревич</w:t>
            </w:r>
          </w:p>
          <w:p w14:paraId="2E88D498" w14:textId="77777777" w:rsidR="00CB36FE" w:rsidRPr="005833C4" w:rsidRDefault="00CB36FE" w:rsidP="009613EB">
            <w:pPr>
              <w:rPr>
                <w:rFonts w:ascii="Helvetica" w:hAnsi="Helvetica" w:cs="Helvetica"/>
              </w:rPr>
            </w:pPr>
            <w:r w:rsidRPr="005833C4">
              <w:rPr>
                <w:rFonts w:ascii="Helvetica" w:hAnsi="Helvetica" w:cs="Helvetica"/>
              </w:rPr>
              <w:t>+7-999-635-18-21</w:t>
            </w:r>
          </w:p>
          <w:p w14:paraId="778068A8" w14:textId="794774B9" w:rsidR="00CB36FE" w:rsidRPr="005833C4" w:rsidRDefault="00CB36FE" w:rsidP="009613EB">
            <w:pPr>
              <w:rPr>
                <w:rFonts w:ascii="Helvetica" w:hAnsi="Helvetica" w:cs="Helvetica"/>
              </w:rPr>
            </w:pPr>
            <w:r w:rsidRPr="005833C4">
              <w:rPr>
                <w:rFonts w:ascii="Helvetica" w:hAnsi="Helvetica" w:cs="Helvetica"/>
              </w:rPr>
              <w:t>SShalashniy@sk.ru</w:t>
            </w:r>
          </w:p>
          <w:p w14:paraId="143BF53D" w14:textId="77777777" w:rsidR="00CB36FE" w:rsidRPr="005833C4" w:rsidRDefault="00CB36FE" w:rsidP="009613EB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4673" w:type="dxa"/>
          </w:tcPr>
          <w:p w14:paraId="5B3BD08B" w14:textId="77777777" w:rsidR="00CB36FE" w:rsidRPr="005833C4" w:rsidRDefault="00CB36FE" w:rsidP="009613EB">
            <w:pPr>
              <w:rPr>
                <w:rFonts w:ascii="Helvetica" w:hAnsi="Helvetica" w:cs="Helvetica"/>
                <w:b/>
              </w:rPr>
            </w:pPr>
            <w:r w:rsidRPr="005833C4">
              <w:rPr>
                <w:rFonts w:ascii="Helvetica" w:hAnsi="Helvetica" w:cs="Helvetica"/>
                <w:b/>
              </w:rPr>
              <w:t>Для партнеров и СМИ:</w:t>
            </w:r>
          </w:p>
          <w:p w14:paraId="20BC44DB" w14:textId="77777777" w:rsidR="00CB36FE" w:rsidRPr="005833C4" w:rsidRDefault="00CB36FE" w:rsidP="009613EB">
            <w:pPr>
              <w:rPr>
                <w:rFonts w:ascii="Helvetica" w:hAnsi="Helvetica" w:cs="Helvetica"/>
              </w:rPr>
            </w:pPr>
            <w:proofErr w:type="spellStart"/>
            <w:r w:rsidRPr="005833C4">
              <w:rPr>
                <w:rFonts w:ascii="Helvetica" w:hAnsi="Helvetica" w:cs="Helvetica"/>
              </w:rPr>
              <w:t>Сдобнова</w:t>
            </w:r>
            <w:proofErr w:type="spellEnd"/>
            <w:r w:rsidRPr="005833C4">
              <w:rPr>
                <w:rFonts w:ascii="Helvetica" w:hAnsi="Helvetica" w:cs="Helvetica"/>
              </w:rPr>
              <w:t xml:space="preserve"> Александра </w:t>
            </w:r>
          </w:p>
          <w:p w14:paraId="71AA4FA9" w14:textId="77777777" w:rsidR="00CB36FE" w:rsidRPr="005833C4" w:rsidRDefault="00CB36FE" w:rsidP="009613EB">
            <w:pPr>
              <w:rPr>
                <w:rFonts w:ascii="Helvetica" w:hAnsi="Helvetica" w:cs="Helvetica"/>
              </w:rPr>
            </w:pPr>
            <w:r w:rsidRPr="005833C4">
              <w:rPr>
                <w:rFonts w:ascii="Helvetica" w:hAnsi="Helvetica" w:cs="Helvetica"/>
              </w:rPr>
              <w:t xml:space="preserve">+7-925-065-72-95 </w:t>
            </w:r>
          </w:p>
          <w:p w14:paraId="2DBEF8E3" w14:textId="77777777" w:rsidR="00CB36FE" w:rsidRPr="005833C4" w:rsidRDefault="00CB36FE" w:rsidP="009613EB">
            <w:pPr>
              <w:rPr>
                <w:rFonts w:ascii="Helvetica" w:hAnsi="Helvetica" w:cs="Helvetica"/>
                <w:b/>
              </w:rPr>
            </w:pPr>
            <w:r w:rsidRPr="005833C4">
              <w:rPr>
                <w:rFonts w:ascii="Helvetica" w:hAnsi="Helvetica" w:cs="Helvetica"/>
              </w:rPr>
              <w:t>ASdobnova@sk.ru</w:t>
            </w:r>
          </w:p>
        </w:tc>
        <w:tc>
          <w:tcPr>
            <w:tcW w:w="4673" w:type="dxa"/>
          </w:tcPr>
          <w:p w14:paraId="00A74B8B" w14:textId="77777777" w:rsidR="00CB36FE" w:rsidRPr="005833C4" w:rsidRDefault="00CB36FE" w:rsidP="009613EB">
            <w:pPr>
              <w:rPr>
                <w:rFonts w:ascii="Helvetica" w:hAnsi="Helvetica" w:cs="Helvetica"/>
                <w:b/>
              </w:rPr>
            </w:pPr>
          </w:p>
        </w:tc>
      </w:tr>
    </w:tbl>
    <w:p w14:paraId="7D9B897D" w14:textId="77777777" w:rsidR="00CB36FE" w:rsidRPr="005833C4" w:rsidRDefault="00CB36FE" w:rsidP="009613EB">
      <w:pPr>
        <w:rPr>
          <w:rFonts w:ascii="Helvetica" w:hAnsi="Helvetica" w:cs="Helvetica"/>
        </w:rPr>
      </w:pPr>
    </w:p>
    <w:p w14:paraId="2352B205" w14:textId="77777777" w:rsidR="00214BB6" w:rsidRPr="005833C4" w:rsidRDefault="00214BB6" w:rsidP="009613EB">
      <w:pPr>
        <w:ind w:right="656"/>
        <w:rPr>
          <w:rFonts w:ascii="Helvetica" w:hAnsi="Helvetica" w:cs="Helvetica"/>
          <w:sz w:val="22"/>
          <w:szCs w:val="22"/>
        </w:rPr>
      </w:pPr>
    </w:p>
    <w:sectPr w:rsidR="00214BB6" w:rsidRPr="005833C4">
      <w:footerReference w:type="default" r:id="rId8"/>
      <w:headerReference w:type="first" r:id="rId9"/>
      <w:footerReference w:type="first" r:id="rId10"/>
      <w:pgSz w:w="11906" w:h="16838"/>
      <w:pgMar w:top="709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3E376" w14:textId="77777777" w:rsidR="004844CD" w:rsidRDefault="004844CD">
      <w:r>
        <w:separator/>
      </w:r>
    </w:p>
  </w:endnote>
  <w:endnote w:type="continuationSeparator" w:id="0">
    <w:p w14:paraId="07C06FFE" w14:textId="77777777" w:rsidR="004844CD" w:rsidRDefault="0048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2DE05" w14:textId="7E24C9AC" w:rsidR="00622527" w:rsidRDefault="006225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920AF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1E4C340B" w14:textId="77777777" w:rsidR="00622527" w:rsidRDefault="006225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4387B" w14:textId="77777777" w:rsidR="00622527" w:rsidRDefault="006225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709"/>
      <w:rPr>
        <w:color w:val="808080"/>
        <w:sz w:val="16"/>
        <w:szCs w:val="16"/>
      </w:rPr>
    </w:pPr>
  </w:p>
  <w:p w14:paraId="5B8774B0" w14:textId="77777777" w:rsidR="00622527" w:rsidRDefault="006225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709"/>
      <w:rPr>
        <w:color w:val="808080"/>
        <w:sz w:val="16"/>
        <w:szCs w:val="16"/>
      </w:rPr>
    </w:pPr>
    <w:r>
      <w:rPr>
        <w:color w:val="808080"/>
        <w:sz w:val="16"/>
        <w:szCs w:val="16"/>
      </w:rPr>
      <w:t>143026, Россия, г Москва, территория инновационного</w:t>
    </w:r>
  </w:p>
  <w:p w14:paraId="76947201" w14:textId="77777777" w:rsidR="00622527" w:rsidRDefault="006225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709"/>
      <w:rPr>
        <w:color w:val="808080"/>
        <w:sz w:val="16"/>
        <w:szCs w:val="16"/>
      </w:rPr>
    </w:pPr>
    <w:r>
      <w:rPr>
        <w:color w:val="808080"/>
        <w:sz w:val="16"/>
        <w:szCs w:val="16"/>
      </w:rPr>
      <w:t>центра «Сколково», ул. Зворыкина д. 4</w:t>
    </w:r>
  </w:p>
  <w:p w14:paraId="37E68A0C" w14:textId="77777777" w:rsidR="00622527" w:rsidRDefault="006225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709"/>
      <w:rPr>
        <w:color w:val="808080"/>
        <w:sz w:val="16"/>
        <w:szCs w:val="16"/>
      </w:rPr>
    </w:pPr>
    <w:r>
      <w:rPr>
        <w:color w:val="808080"/>
        <w:sz w:val="16"/>
        <w:szCs w:val="16"/>
      </w:rPr>
      <w:t>+7 (495) 956-00-33 доб. 3300</w:t>
    </w:r>
  </w:p>
  <w:p w14:paraId="224AC79A" w14:textId="77777777" w:rsidR="00622527" w:rsidRDefault="006225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709"/>
      <w:rPr>
        <w:color w:val="808080"/>
        <w:sz w:val="16"/>
        <w:szCs w:val="16"/>
      </w:rPr>
    </w:pPr>
    <w:r>
      <w:rPr>
        <w:color w:val="808080"/>
        <w:sz w:val="16"/>
        <w:szCs w:val="16"/>
      </w:rPr>
      <w:t>http://gymnasium.sk.ru</w:t>
    </w:r>
  </w:p>
  <w:p w14:paraId="29D81F3C" w14:textId="77777777" w:rsidR="00622527" w:rsidRDefault="006225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709"/>
      <w:rPr>
        <w:color w:val="808080"/>
        <w:sz w:val="16"/>
        <w:szCs w:val="16"/>
      </w:rPr>
    </w:pPr>
    <w:proofErr w:type="spellStart"/>
    <w:r>
      <w:rPr>
        <w:color w:val="808080"/>
        <w:sz w:val="16"/>
        <w:szCs w:val="16"/>
      </w:rPr>
      <w:t>email</w:t>
    </w:r>
    <w:proofErr w:type="spellEnd"/>
    <w:r>
      <w:rPr>
        <w:color w:val="808080"/>
        <w:sz w:val="16"/>
        <w:szCs w:val="16"/>
      </w:rPr>
      <w:t>: gymnasium@sk.ru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CC73B" w14:textId="77777777" w:rsidR="004844CD" w:rsidRDefault="004844CD">
      <w:r>
        <w:separator/>
      </w:r>
    </w:p>
  </w:footnote>
  <w:footnote w:type="continuationSeparator" w:id="0">
    <w:p w14:paraId="539E1307" w14:textId="77777777" w:rsidR="004844CD" w:rsidRDefault="00484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772BA" w14:textId="77777777" w:rsidR="00622527" w:rsidRDefault="006225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8C78A61" wp14:editId="4A14A8F8">
          <wp:simplePos x="0" y="0"/>
          <wp:positionH relativeFrom="column">
            <wp:posOffset>-438149</wp:posOffset>
          </wp:positionH>
          <wp:positionV relativeFrom="paragraph">
            <wp:posOffset>-161924</wp:posOffset>
          </wp:positionV>
          <wp:extent cx="1438275" cy="897890"/>
          <wp:effectExtent l="0" t="0" r="0" b="0"/>
          <wp:wrapSquare wrapText="bothSides" distT="0" distB="0" distL="114300" distR="114300"/>
          <wp:docPr id="1" name="image1.png" descr="C:\Users\dmorozov\Desktop\Безымя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morozov\Desktop\Безымянный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897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B6"/>
    <w:rsid w:val="00021546"/>
    <w:rsid w:val="00057A23"/>
    <w:rsid w:val="00096332"/>
    <w:rsid w:val="000C6070"/>
    <w:rsid w:val="000F2063"/>
    <w:rsid w:val="001211E4"/>
    <w:rsid w:val="0017128C"/>
    <w:rsid w:val="00206BB6"/>
    <w:rsid w:val="00214BB6"/>
    <w:rsid w:val="002A644E"/>
    <w:rsid w:val="002B50ED"/>
    <w:rsid w:val="002F1FBB"/>
    <w:rsid w:val="0031402E"/>
    <w:rsid w:val="003B3814"/>
    <w:rsid w:val="003D4658"/>
    <w:rsid w:val="003F3430"/>
    <w:rsid w:val="004032C6"/>
    <w:rsid w:val="00424D2C"/>
    <w:rsid w:val="004844CD"/>
    <w:rsid w:val="004D665B"/>
    <w:rsid w:val="005018C8"/>
    <w:rsid w:val="00560451"/>
    <w:rsid w:val="00580282"/>
    <w:rsid w:val="005833C4"/>
    <w:rsid w:val="005D1A0A"/>
    <w:rsid w:val="005D3A84"/>
    <w:rsid w:val="005E2C61"/>
    <w:rsid w:val="00622527"/>
    <w:rsid w:val="0071557D"/>
    <w:rsid w:val="00743CF2"/>
    <w:rsid w:val="00762421"/>
    <w:rsid w:val="00776DDA"/>
    <w:rsid w:val="007869B2"/>
    <w:rsid w:val="007C6853"/>
    <w:rsid w:val="007D11D7"/>
    <w:rsid w:val="00895522"/>
    <w:rsid w:val="00897914"/>
    <w:rsid w:val="008E783B"/>
    <w:rsid w:val="008F58BD"/>
    <w:rsid w:val="009613EB"/>
    <w:rsid w:val="009954BB"/>
    <w:rsid w:val="009F01D9"/>
    <w:rsid w:val="00A4395A"/>
    <w:rsid w:val="00A62533"/>
    <w:rsid w:val="00AB7C0B"/>
    <w:rsid w:val="00AE5A0F"/>
    <w:rsid w:val="00B31CF9"/>
    <w:rsid w:val="00BB1B2B"/>
    <w:rsid w:val="00BD10CF"/>
    <w:rsid w:val="00BE0D0E"/>
    <w:rsid w:val="00C50F6D"/>
    <w:rsid w:val="00C958C1"/>
    <w:rsid w:val="00CB36FE"/>
    <w:rsid w:val="00D127BF"/>
    <w:rsid w:val="00D4773D"/>
    <w:rsid w:val="00E30876"/>
    <w:rsid w:val="00F128B4"/>
    <w:rsid w:val="00F920AF"/>
    <w:rsid w:val="00FA1575"/>
    <w:rsid w:val="00FA3BE9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left="3686"/>
      <w:outlineLvl w:val="0"/>
    </w:pPr>
    <w:rPr>
      <w:i/>
      <w:sz w:val="18"/>
      <w:szCs w:val="18"/>
    </w:rPr>
  </w:style>
  <w:style w:type="paragraph" w:styleId="2">
    <w:name w:val="heading 2"/>
    <w:basedOn w:val="a"/>
    <w:next w:val="a"/>
    <w:pPr>
      <w:keepNext/>
      <w:outlineLvl w:val="1"/>
    </w:pPr>
    <w:rPr>
      <w:b/>
      <w:sz w:val="18"/>
      <w:szCs w:val="1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625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833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left="3686"/>
      <w:outlineLvl w:val="0"/>
    </w:pPr>
    <w:rPr>
      <w:i/>
      <w:sz w:val="18"/>
      <w:szCs w:val="18"/>
    </w:rPr>
  </w:style>
  <w:style w:type="paragraph" w:styleId="2">
    <w:name w:val="heading 2"/>
    <w:basedOn w:val="a"/>
    <w:next w:val="a"/>
    <w:pPr>
      <w:keepNext/>
      <w:outlineLvl w:val="1"/>
    </w:pPr>
    <w:rPr>
      <w:b/>
      <w:sz w:val="18"/>
      <w:szCs w:val="1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625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833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hallenge.s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Sdobnova Alexandra</dc:creator>
  <cp:lastModifiedBy>Ирина Сергеевна Потапова</cp:lastModifiedBy>
  <cp:revision>2</cp:revision>
  <cp:lastPrinted>2019-11-27T13:04:00Z</cp:lastPrinted>
  <dcterms:created xsi:type="dcterms:W3CDTF">2021-01-27T14:14:00Z</dcterms:created>
  <dcterms:modified xsi:type="dcterms:W3CDTF">2021-01-27T14:14:00Z</dcterms:modified>
</cp:coreProperties>
</file>