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49" w:rsidRDefault="00DE6349" w:rsidP="00DE6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РАБОТЫ С ОДАРЁННЫМИ ДЕТЬМИ</w:t>
      </w:r>
    </w:p>
    <w:p w:rsidR="00DE6349" w:rsidRDefault="00DE6349" w:rsidP="00DE6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учреждения средней общеобразовательной школы №35 города Иванова</w:t>
      </w:r>
    </w:p>
    <w:p w:rsidR="00252337" w:rsidRPr="00252337" w:rsidRDefault="00252337" w:rsidP="002523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Выявление одаренных детей.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2337" w:rsidRPr="00252337" w:rsidRDefault="00252337" w:rsidP="0025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>В МУ СОШ №35 выявление одаренных детей начинается с первого посещения психолога при поступлении в 1 класс и в дальнейшем в начальной школе на основе наблюдения, изучения психологических особенностей, речи, памяти, логического мышления. Работа с одаренными в разных областях и способными учащимися, их поиск, выявление и развитие является одним из важнейших аспектов деятельности школы. Такие 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 w:rsidRPr="00252337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 доминирующую активную познавательную потребность; испытывают радость от добывания знаний.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br/>
        <w:t xml:space="preserve">Условно мы выделяем </w:t>
      </w:r>
      <w:r w:rsidRPr="00252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три категории одаренных детей: </w:t>
      </w:r>
    </w:p>
    <w:p w:rsidR="00252337" w:rsidRPr="00252337" w:rsidRDefault="00252337" w:rsidP="002523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 </w:t>
      </w:r>
    </w:p>
    <w:p w:rsidR="00252337" w:rsidRPr="00252337" w:rsidRDefault="00252337" w:rsidP="002523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Дети с признаками специальной умственной одаренности – в определенной области науки, искусства, спорта и др. видах деятельности (подростковый образ). </w:t>
      </w:r>
    </w:p>
    <w:p w:rsidR="00252337" w:rsidRPr="00252337" w:rsidRDefault="00252337" w:rsidP="002523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 </w:t>
      </w:r>
    </w:p>
    <w:p w:rsidR="00252337" w:rsidRPr="00252337" w:rsidRDefault="00252337" w:rsidP="0025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b/>
          <w:bCs/>
          <w:sz w:val="24"/>
          <w:szCs w:val="24"/>
        </w:rPr>
        <w:t>2. Принципы работы педагога с одаренными детьми: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2337" w:rsidRPr="00252337" w:rsidRDefault="00252337" w:rsidP="002523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принцип максимального разнообразия предоставленных возможностей для развития личности; </w:t>
      </w:r>
    </w:p>
    <w:p w:rsidR="00252337" w:rsidRPr="00252337" w:rsidRDefault="00252337" w:rsidP="002523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принцип возрастания роли внеурочной деятельности; </w:t>
      </w:r>
    </w:p>
    <w:p w:rsidR="00252337" w:rsidRPr="00252337" w:rsidRDefault="00252337" w:rsidP="002523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принцип индивидуализации и дифференциации обучения; </w:t>
      </w:r>
    </w:p>
    <w:p w:rsidR="00252337" w:rsidRPr="00252337" w:rsidRDefault="00252337" w:rsidP="002523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принцип создания условий для совместной работы учащихся при минимальном участии учителя; </w:t>
      </w:r>
    </w:p>
    <w:p w:rsidR="00252337" w:rsidRPr="00252337" w:rsidRDefault="00252337" w:rsidP="002523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принцип свободы выбора учащимся дополнительных образовательных услуг, помощи, наставничества. </w:t>
      </w:r>
    </w:p>
    <w:p w:rsidR="00252337" w:rsidRPr="00252337" w:rsidRDefault="00252337" w:rsidP="0025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Цели работы с одаренными детьми </w:t>
      </w:r>
    </w:p>
    <w:p w:rsidR="00252337" w:rsidRPr="00252337" w:rsidRDefault="00252337" w:rsidP="002523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Выявление одаренных детей. </w:t>
      </w:r>
    </w:p>
    <w:p w:rsidR="00252337" w:rsidRPr="00252337" w:rsidRDefault="00252337" w:rsidP="002523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из способностей </w:t>
      </w:r>
    </w:p>
    <w:p w:rsidR="00252337" w:rsidRPr="00252337" w:rsidRDefault="00252337" w:rsidP="002523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Развитие и выработка социально ценных компетенций у учащихся. </w:t>
      </w:r>
    </w:p>
    <w:p w:rsidR="00252337" w:rsidRPr="00252337" w:rsidRDefault="00252337" w:rsidP="002523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Адаптация и предпрофильная подготовка выпускников. </w:t>
      </w:r>
    </w:p>
    <w:p w:rsidR="00252337" w:rsidRPr="00252337" w:rsidRDefault="00252337" w:rsidP="0025233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Стратегия работы с одаренными детьми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2337" w:rsidRDefault="00252337" w:rsidP="0025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этап – аналитический 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t>– при выявлении одаренных детей учитываются их успехи в какой-либо деятельности.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br/>
      </w:r>
      <w:r w:rsidRPr="00252337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Творческий потенциал ребенка может получить развитие в разных образовательных областях, но наиболее естественно, сообразно самой природе деятельности – в области художественного развития. В связи с этим целесообразно использовать часы вариативной части в обучении младших школьников на организацию творческих мастерских.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2337" w:rsidRPr="00252337" w:rsidRDefault="00252337" w:rsidP="0025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Творческие мастерские: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2337" w:rsidRPr="00252337" w:rsidRDefault="00252337" w:rsidP="002523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мастерская художественного слова; </w:t>
      </w:r>
    </w:p>
    <w:p w:rsidR="00252337" w:rsidRPr="00252337" w:rsidRDefault="00252337" w:rsidP="002523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>музейное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дело (школьный музей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252337" w:rsidRPr="00252337" w:rsidRDefault="00252337" w:rsidP="002523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>музыкальная ма</w:t>
      </w:r>
      <w:r>
        <w:rPr>
          <w:rFonts w:ascii="Times New Roman" w:eastAsia="Times New Roman" w:hAnsi="Times New Roman" w:cs="Times New Roman"/>
          <w:sz w:val="24"/>
          <w:szCs w:val="24"/>
        </w:rPr>
        <w:t>стерская.</w:t>
      </w:r>
    </w:p>
    <w:p w:rsidR="00252337" w:rsidRPr="00252337" w:rsidRDefault="00252337" w:rsidP="002523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«В мире </w:t>
      </w:r>
      <w:proofErr w:type="gramStart"/>
      <w:r w:rsidRPr="00252337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» (изобразительная деятельность); </w:t>
      </w:r>
    </w:p>
    <w:p w:rsidR="00252337" w:rsidRPr="00252337" w:rsidRDefault="00252337" w:rsidP="002523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>мастерская здорового образа жизни (программы «Разговор о правильном питании», « Час здоровья»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и др.). </w:t>
      </w:r>
    </w:p>
    <w:p w:rsidR="00252337" w:rsidRPr="00252337" w:rsidRDefault="00252337" w:rsidP="0025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b/>
          <w:bCs/>
          <w:sz w:val="24"/>
          <w:szCs w:val="24"/>
        </w:rPr>
        <w:t>II этап – диагностический (5-9-е классы)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 – индивидуальная оценка познавательных, творческих возможностей и способностей ребенка.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br/>
        <w:t>На этом этапе проводятся групповые формы работы: конкурсы, «мозговые штурмы», ролевые тренинги, научно-практические работы, творческие зачеты, проектные задания, участие в интеллектуальных олимпиадах, марафонах, проектах, объединениях дополнительного образования и кружках по интересам.</w:t>
      </w:r>
    </w:p>
    <w:p w:rsidR="00252337" w:rsidRDefault="00252337" w:rsidP="0025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b/>
          <w:bCs/>
          <w:sz w:val="24"/>
          <w:szCs w:val="24"/>
        </w:rPr>
        <w:t>III этап – этап формирования, углубления и развития способностей учащихся.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1998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 года в школе организован </w:t>
      </w:r>
      <w:r w:rsidRPr="00252337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интеллектуальный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клуб старшеклассников</w:t>
      </w:r>
      <w:r w:rsidRPr="0025233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52337">
        <w:rPr>
          <w:rFonts w:ascii="Times New Roman" w:eastAsia="Times New Roman" w:hAnsi="Times New Roman" w:cs="Times New Roman"/>
          <w:b/>
          <w:sz w:val="24"/>
          <w:szCs w:val="24"/>
        </w:rPr>
        <w:t>научное общество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t>куда вошли самые активные, самые творческие, самые любознательные, самые трудолюбивые и способные в разных областях знаний ребята, объедин</w:t>
      </w:r>
      <w:r>
        <w:rPr>
          <w:rFonts w:ascii="Times New Roman" w:eastAsia="Times New Roman" w:hAnsi="Times New Roman" w:cs="Times New Roman"/>
          <w:sz w:val="24"/>
          <w:szCs w:val="24"/>
        </w:rPr>
        <w:t>енные любовью к родной школе (1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t>-11 классы). Необходимость в таком ребячьем сообществе назрела давно: в школе всегда велась большая внеклассная работа по предметам учебного цикла, а в объединениях 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занимаются около 90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 % учеников школы. Старшеклассники сами проявили инициативу собраться для решения вопросов самоуправления. Взрослые им просто помогли воплотить их задумку в жизнь, пообещав на общественных началах в свободное время курировать их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у. </w:t>
      </w:r>
    </w:p>
    <w:p w:rsidR="00252337" w:rsidRDefault="00252337" w:rsidP="0025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>Деятельность клуба разнообразна. Р</w:t>
      </w:r>
      <w:r>
        <w:rPr>
          <w:rFonts w:ascii="Times New Roman" w:eastAsia="Times New Roman" w:hAnsi="Times New Roman" w:cs="Times New Roman"/>
          <w:sz w:val="24"/>
          <w:szCs w:val="24"/>
        </w:rPr>
        <w:t>ебята занимаются в гуманитарной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337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, военно-патриотической, общественной и эстетической </w:t>
      </w:r>
      <w:proofErr w:type="gramStart"/>
      <w:r w:rsidRPr="00252337">
        <w:rPr>
          <w:rFonts w:ascii="Times New Roman" w:eastAsia="Times New Roman" w:hAnsi="Times New Roman" w:cs="Times New Roman"/>
          <w:sz w:val="24"/>
          <w:szCs w:val="24"/>
        </w:rPr>
        <w:t>секциях</w:t>
      </w:r>
      <w:proofErr w:type="gramEnd"/>
      <w:r w:rsidRPr="00252337">
        <w:rPr>
          <w:rFonts w:ascii="Times New Roman" w:eastAsia="Times New Roman" w:hAnsi="Times New Roman" w:cs="Times New Roman"/>
          <w:sz w:val="24"/>
          <w:szCs w:val="24"/>
        </w:rPr>
        <w:t>, а также в школьной телестудии «Премьера» и школьном пресс-центре. Координирует работу клуба президент и вице-президенты. Здесь можно проявить себя в искусстве, журналистике, исследовательской деятельности, литературе, музейном деле, проектной деятельности, общественной работе, военном деле.</w:t>
      </w:r>
    </w:p>
    <w:p w:rsidR="00252337" w:rsidRPr="00252337" w:rsidRDefault="00252337" w:rsidP="0025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Самые талантливые ребята, участвовавшие и победившие в олимпиадах, конференциях, смотрах и конкурсах, </w:t>
      </w:r>
      <w:proofErr w:type="gramStart"/>
      <w:r w:rsidRPr="00252337">
        <w:rPr>
          <w:rFonts w:ascii="Times New Roman" w:eastAsia="Times New Roman" w:hAnsi="Times New Roman" w:cs="Times New Roman"/>
          <w:sz w:val="24"/>
          <w:szCs w:val="24"/>
        </w:rPr>
        <w:t>отчит</w:t>
      </w:r>
      <w:r>
        <w:rPr>
          <w:rFonts w:ascii="Times New Roman" w:eastAsia="Times New Roman" w:hAnsi="Times New Roman" w:cs="Times New Roman"/>
          <w:sz w:val="24"/>
          <w:szCs w:val="24"/>
        </w:rPr>
        <w:t>ываются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своих победах в мае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на фестивале – празднике «Золотой ребёнок».</w:t>
      </w:r>
    </w:p>
    <w:p w:rsidR="00252337" w:rsidRPr="00252337" w:rsidRDefault="00252337" w:rsidP="0025233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успешной работы с одаренными учащимися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2337" w:rsidRPr="00252337" w:rsidRDefault="00252337" w:rsidP="0025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br/>
        <w:t>Создание и постоянное совершенствование методической системы работы с одаренными детьми.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br/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УО.</w:t>
      </w:r>
    </w:p>
    <w:p w:rsidR="00252337" w:rsidRPr="00252337" w:rsidRDefault="00252337" w:rsidP="0025233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Формы работы с одаренными учащимися</w:t>
      </w: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2337" w:rsidRDefault="00252337" w:rsidP="0025233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>шко</w:t>
      </w:r>
      <w:r w:rsidR="00D7308A">
        <w:rPr>
          <w:rFonts w:ascii="Times New Roman" w:eastAsia="Times New Roman" w:hAnsi="Times New Roman" w:cs="Times New Roman"/>
          <w:sz w:val="24"/>
          <w:szCs w:val="24"/>
        </w:rPr>
        <w:t>льное научное общество;</w:t>
      </w:r>
    </w:p>
    <w:p w:rsidR="00D7308A" w:rsidRPr="00252337" w:rsidRDefault="00D7308A" w:rsidP="0025233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интеллектуальный клуб (объединение);</w:t>
      </w:r>
    </w:p>
    <w:p w:rsidR="00252337" w:rsidRPr="00252337" w:rsidRDefault="00252337" w:rsidP="0025233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объединения дополнительного образования; </w:t>
      </w:r>
    </w:p>
    <w:p w:rsidR="00252337" w:rsidRPr="00252337" w:rsidRDefault="00252337" w:rsidP="0025233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групповые занятия по параллелям классов с сильными учащимися; </w:t>
      </w:r>
    </w:p>
    <w:p w:rsidR="00252337" w:rsidRPr="00252337" w:rsidRDefault="00252337" w:rsidP="0025233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факультативы; </w:t>
      </w:r>
    </w:p>
    <w:p w:rsidR="00252337" w:rsidRPr="00252337" w:rsidRDefault="00252337" w:rsidP="0025233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кружки по интересам; </w:t>
      </w:r>
    </w:p>
    <w:p w:rsidR="00252337" w:rsidRPr="00252337" w:rsidRDefault="00252337" w:rsidP="0025233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конкурсы и конференции; </w:t>
      </w:r>
    </w:p>
    <w:p w:rsidR="00252337" w:rsidRPr="00252337" w:rsidRDefault="00252337" w:rsidP="0025233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интеллектуальный марафон; </w:t>
      </w:r>
    </w:p>
    <w:p w:rsidR="00252337" w:rsidRPr="00252337" w:rsidRDefault="00252337" w:rsidP="0025233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участие в олимпиадах; </w:t>
      </w:r>
    </w:p>
    <w:p w:rsidR="00252337" w:rsidRPr="00252337" w:rsidRDefault="00252337" w:rsidP="0025233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спецкурсы; </w:t>
      </w:r>
    </w:p>
    <w:p w:rsidR="00252337" w:rsidRPr="00252337" w:rsidRDefault="00252337" w:rsidP="0025233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работа по индивидуальным планам; </w:t>
      </w:r>
    </w:p>
    <w:p w:rsidR="00252337" w:rsidRPr="00252337" w:rsidRDefault="00252337" w:rsidP="0025233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t xml:space="preserve">занятия в классах с углубленным изучением отдельных предметов. </w:t>
      </w:r>
    </w:p>
    <w:p w:rsidR="00252337" w:rsidRPr="00252337" w:rsidRDefault="00252337" w:rsidP="0025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37">
        <w:rPr>
          <w:rFonts w:ascii="Times New Roman" w:eastAsia="Times New Roman" w:hAnsi="Times New Roman" w:cs="Times New Roman"/>
          <w:sz w:val="24"/>
          <w:szCs w:val="24"/>
        </w:rPr>
        <w:br/>
      </w:r>
      <w:r w:rsidRPr="0025233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работы с одарёнными и талантливыми детьми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4732"/>
        <w:gridCol w:w="2087"/>
        <w:gridCol w:w="2146"/>
      </w:tblGrid>
      <w:tr w:rsidR="00252337" w:rsidRPr="0025233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252337" w:rsidRPr="0025233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проблемно- исследовательских, проектных и модульных методов обучения, развивая непрерывно у учащихся творческое и исследовательское мышление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DE6349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  <w:r w:rsidR="00252337"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-2010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337" w:rsidRPr="0025233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учащихся начальной школы. Выявление одаренных детей.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337" w:rsidRPr="0025233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BD0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деятельности </w:t>
            </w:r>
            <w:r w:rsidR="008C5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интеллектуального клуба. </w:t>
            </w:r>
          </w:p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нормативной и методической базы.</w:t>
            </w:r>
          </w:p>
          <w:p w:rsidR="00252337" w:rsidRPr="00252337" w:rsidRDefault="00252337" w:rsidP="008C5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исследовательской деятельности в гуманитарной, эстетической, военно-спортивной, экологической, общественной секциях</w:t>
            </w:r>
            <w:r w:rsidR="008C5B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BD0" w:rsidRDefault="00DE6349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  <w:r w:rsidR="00252337"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-2010</w:t>
            </w:r>
            <w:r w:rsidR="00252337"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52337" w:rsidRPr="00252337" w:rsidRDefault="00DE6349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337" w:rsidRPr="0025233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школьников во Всероссийских конкурсах-играх «Русский медвежонок», «Кенгуру», «Золотое руно»</w:t>
            </w:r>
            <w:r w:rsidR="008C5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DE6349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часть, учителя-</w:t>
            </w:r>
            <w:r w:rsidR="00252337"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252337" w:rsidRPr="0025233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школьников в городских, краевых, Всероссийских предметных олимпиадах, конкурсах, смотрах, конференциях.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337" w:rsidRPr="0025233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психолого-педагогического просвещения родителей талантливых и одарённых школьников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школы,</w:t>
            </w:r>
          </w:p>
        </w:tc>
      </w:tr>
      <w:tr w:rsidR="00252337" w:rsidRPr="0025233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психолого-педагогических характеристик на каждого одарённого школьника, для разработки индивидуальной программы обучения </w:t>
            </w:r>
          </w:p>
          <w:p w:rsidR="00252337" w:rsidRPr="00252337" w:rsidRDefault="00252337" w:rsidP="0025233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учащихся в 1-4, 5-9,10-11 кл., составление диагностической </w:t>
            </w: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карты </w:t>
            </w:r>
          </w:p>
          <w:p w:rsidR="00252337" w:rsidRPr="00252337" w:rsidRDefault="00252337" w:rsidP="0025233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 и планов индивидуальной работы с детьми </w:t>
            </w:r>
          </w:p>
          <w:p w:rsidR="00252337" w:rsidRPr="00252337" w:rsidRDefault="00252337" w:rsidP="0025233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занятий с детьми </w:t>
            </w:r>
          </w:p>
          <w:p w:rsidR="00252337" w:rsidRPr="00252337" w:rsidRDefault="00252337" w:rsidP="0025233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форм, методов, приёмов работы </w:t>
            </w:r>
          </w:p>
          <w:p w:rsidR="00252337" w:rsidRPr="00252337" w:rsidRDefault="00252337" w:rsidP="0025233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мониторинга результативности работы с одарёнными детьми 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Pr="00252337" w:rsidRDefault="00DE6349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2006</w:t>
            </w:r>
            <w:r w:rsidR="00252337"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-2010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37" w:rsidRDefault="00252337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школы</w:t>
            </w:r>
          </w:p>
          <w:p w:rsidR="008C5BD0" w:rsidRPr="00252337" w:rsidRDefault="008C5BD0" w:rsidP="00252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52337" w:rsidRPr="00252337" w:rsidRDefault="00252337" w:rsidP="008C5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редметники</w:t>
            </w:r>
            <w:r w:rsidRPr="002523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11B75" w:rsidRPr="00252337" w:rsidRDefault="00011B75" w:rsidP="002523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1B75" w:rsidRPr="00252337" w:rsidSect="0004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8AC"/>
    <w:multiLevelType w:val="multilevel"/>
    <w:tmpl w:val="4D3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54DD4"/>
    <w:multiLevelType w:val="multilevel"/>
    <w:tmpl w:val="2BE2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46A3C"/>
    <w:multiLevelType w:val="multilevel"/>
    <w:tmpl w:val="ABF6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24885"/>
    <w:multiLevelType w:val="multilevel"/>
    <w:tmpl w:val="A20A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7832"/>
    <w:multiLevelType w:val="multilevel"/>
    <w:tmpl w:val="D79A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B3BAD"/>
    <w:multiLevelType w:val="multilevel"/>
    <w:tmpl w:val="AECC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4568E"/>
    <w:multiLevelType w:val="multilevel"/>
    <w:tmpl w:val="C060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8770D"/>
    <w:multiLevelType w:val="multilevel"/>
    <w:tmpl w:val="E88E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822190"/>
    <w:multiLevelType w:val="multilevel"/>
    <w:tmpl w:val="AA22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337"/>
    <w:rsid w:val="00011B75"/>
    <w:rsid w:val="00047362"/>
    <w:rsid w:val="00252337"/>
    <w:rsid w:val="008C5BD0"/>
    <w:rsid w:val="009A0C79"/>
    <w:rsid w:val="00D7308A"/>
    <w:rsid w:val="00D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337"/>
    <w:rPr>
      <w:b/>
      <w:bCs/>
    </w:rPr>
  </w:style>
  <w:style w:type="paragraph" w:styleId="a4">
    <w:name w:val="Normal (Web)"/>
    <w:basedOn w:val="a"/>
    <w:uiPriority w:val="99"/>
    <w:unhideWhenUsed/>
    <w:rsid w:val="0025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523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2009-05-27T10:42:00Z</dcterms:created>
  <dcterms:modified xsi:type="dcterms:W3CDTF">2009-05-30T14:20:00Z</dcterms:modified>
</cp:coreProperties>
</file>